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3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3"/>
        <w:pBdr/>
        <w:spacing/>
        <w:ind/>
        <w:jc w:val="center"/>
        <w:rPr>
          <w:b/>
        </w:rPr>
      </w:pPr>
      <w:r>
        <w:rPr>
          <w:b/>
        </w:rPr>
        <w:t xml:space="preserve">FINANŠU PIEDĀVĀJUMS</w:t>
      </w:r>
      <w:r>
        <w:rPr>
          <w:b/>
        </w:rPr>
      </w:r>
    </w:p>
    <w:p>
      <w:pPr>
        <w:pStyle w:val="70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3"/>
        <w:pBdr/>
        <w:spacing w:line="360" w:lineRule="auto"/>
        <w:ind w:firstLine="357"/>
        <w:jc w:val="both"/>
        <w:rPr>
          <w:i/>
          <w:lang w:val="en-US"/>
        </w:rPr>
      </w:pPr>
      <w:r>
        <w:rPr>
          <w:lang w:bidi="lo-LA"/>
        </w:rPr>
        <w:t xml:space="preserve">Iepazinušies ar </w:t>
      </w:r>
      <w:r>
        <w:t xml:space="preserve">cenu aptaujas</w:t>
      </w:r>
      <w:r>
        <w:rPr>
          <w:lang w:bidi="lo-LA"/>
        </w:rPr>
        <w:t xml:space="preserve"> </w:t>
      </w:r>
      <w:r>
        <w:rPr>
          <w:i/>
        </w:rPr>
        <w:t xml:space="preserve">„</w:t>
      </w:r>
      <w:r>
        <w:rPr>
          <w:i/>
        </w:rPr>
        <w:t xml:space="preserve">Zāliena platības pļaušana SIA „KULDĪGAS ŪDENS” ūdenssaimniecības objektos Kuldīgas novada teritorijā</w:t>
      </w:r>
      <w:r>
        <w:rPr>
          <w:i/>
        </w:rPr>
        <w:t xml:space="preserve">”, </w:t>
      </w:r>
      <w:r>
        <w:rPr>
          <w:lang w:bidi="lo-LA"/>
        </w:rPr>
        <w:t xml:space="preserve">ID Nr. CA </w:t>
      </w:r>
      <w:r>
        <w:rPr>
          <w:lang w:bidi="lo-LA"/>
        </w:rPr>
        <w:t xml:space="preserve">202</w:t>
      </w:r>
      <w:r>
        <w:rPr>
          <w:lang w:bidi="lo-LA"/>
        </w:rPr>
        <w:t xml:space="preserve">6/6 tehnisko specifikāciju un pieņemot visus tās noteikumus, _______________________________ </w:t>
      </w:r>
      <w:r>
        <w:rPr>
          <w:i/>
          <w:lang w:bidi="lo-LA"/>
        </w:rPr>
        <w:t xml:space="preserve">(pretendenta nosaukums) </w:t>
      </w:r>
      <w:r>
        <w:rPr>
          <w:lang w:bidi="lo-LA"/>
        </w:rPr>
        <w:t xml:space="preserve">apstiprina, ka piekrīt </w:t>
      </w:r>
      <w:r>
        <w:t xml:space="preserve">cenu aptaujas </w:t>
      </w:r>
      <w:r>
        <w:rPr>
          <w:lang w:bidi="lo-LA"/>
        </w:rPr>
        <w:t xml:space="preserve">noteikumiem un piedāvā veikt zāliena platības pļaušanu Kuldīgas novada teritorijā </w:t>
      </w:r>
      <w:r>
        <w:t xml:space="preserve">saskaņā ar tehnisko specifikāciju un piedāvājot: </w:t>
      </w:r>
      <w:r>
        <w:rPr>
          <w:i/>
          <w:lang w:val="en-US"/>
        </w:rPr>
      </w:r>
      <w:r>
        <w:rPr>
          <w:i/>
          <w:lang w:val="en-US"/>
        </w:rPr>
      </w:r>
    </w:p>
    <w:p>
      <w:pPr>
        <w:pStyle w:val="703"/>
        <w:pBdr/>
        <w:spacing/>
        <w:ind/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703"/>
        <w:pBdr/>
        <w:spacing/>
        <w:ind/>
        <w:rPr>
          <w:b/>
        </w:rPr>
      </w:pPr>
      <w:r>
        <w:rPr>
          <w:b/>
        </w:rPr>
        <w:t xml:space="preserve">Pretendenta piedāvātā līgumcena EUR/m</w:t>
      </w:r>
      <w:r>
        <w:rPr>
          <w:b/>
          <w:vertAlign w:val="superscript"/>
        </w:rPr>
        <w:t xml:space="preserve">2</w:t>
      </w:r>
      <w:r>
        <w:rPr>
          <w:b/>
          <w:vertAlign w:val="superscript"/>
        </w:rPr>
        <w:t xml:space="preserve"> </w:t>
      </w:r>
      <w:r>
        <w:rPr>
          <w:b/>
        </w:rPr>
        <w:t xml:space="preserve">bez PVN</w:t>
      </w:r>
      <w:r>
        <w:rPr>
          <w:b/>
        </w:rPr>
        <w:t xml:space="preserve"> (maksimāli 3 cipari</w:t>
      </w:r>
      <w:r>
        <w:rPr>
          <w:b/>
        </w:rPr>
        <w:t xml:space="preserve"> aiz komata)</w:t>
      </w:r>
      <w:r>
        <w:rPr>
          <w:b/>
        </w:rPr>
        <w:t xml:space="preserve">:</w:t>
      </w:r>
      <w:r>
        <w:rPr>
          <w:b/>
        </w:rPr>
      </w:r>
    </w:p>
    <w:p>
      <w:pPr>
        <w:pStyle w:val="70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3"/>
        <w:pBdr/>
        <w:tabs>
          <w:tab w:val="left" w:leader="none" w:pos="9639"/>
        </w:tabs>
        <w:spacing/>
        <w:ind w:right="-28"/>
        <w:rPr>
          <w:b/>
        </w:rPr>
      </w:pPr>
      <w:r>
        <w:rPr>
          <w:b/>
        </w:rPr>
        <w:tab/>
      </w:r>
      <w:r>
        <w:rPr>
          <w:b/>
        </w:rPr>
      </w:r>
    </w:p>
    <w:p>
      <w:pPr>
        <w:pStyle w:val="703"/>
        <w:pBdr/>
        <w:tabs>
          <w:tab w:val="left" w:leader="none" w:pos="3686"/>
        </w:tabs>
        <w:spacing/>
        <w:ind w:right="-28"/>
        <w:rPr>
          <w:sz w:val="16"/>
          <w:szCs w:val="16"/>
        </w:rPr>
      </w:pPr>
      <w:r>
        <w:rPr>
          <w:sz w:val="16"/>
          <w:szCs w:val="16"/>
        </w:rPr>
        <w:tab/>
        <w:t xml:space="preserve">(piedāvājuma cena vārdos un skaitļos)</w:t>
      </w:r>
      <w:r>
        <w:rPr>
          <w:sz w:val="16"/>
          <w:szCs w:val="16"/>
        </w:rPr>
      </w:r>
    </w:p>
    <w:p>
      <w:pPr>
        <w:pStyle w:val="703"/>
        <w:pBdr/>
        <w:spacing/>
        <w:ind/>
        <w:rPr/>
      </w:pPr>
      <w:r/>
      <w:r/>
    </w:p>
    <w:p>
      <w:pPr>
        <w:pStyle w:val="703"/>
        <w:pBdr/>
        <w:spacing/>
        <w:ind/>
        <w:rPr/>
      </w:pPr>
      <w:r/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pPr w:horzAnchor="text" w:tblpXSpec="left" w:vertAnchor="text" w:tblpY="1" w:leftFromText="180" w:topFromText="0" w:rightFromText="180" w:bottomFromText="0"/>
        <w:tblOverlap w:val="never"/>
        <w:tblLook w:val="01E0" w:firstRow="1" w:lastRow="1" w:firstColumn="1" w:lastColumn="1" w:noHBand="0" w:noVBand="0"/>
      </w:tblPr>
      <w:tblGrid>
        <w:gridCol w:w="3133"/>
        <w:gridCol w:w="236"/>
        <w:gridCol w:w="3969"/>
      </w:tblGrid>
      <w:tr>
        <w:trPr>
          <w:trHeight w:val="397"/>
        </w:trPr>
        <w:tc>
          <w:tcPr>
            <w:tcBorders/>
            <w:tcW w:w="3133" w:type="dxa"/>
            <w:vAlign w:val="center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right"/>
              <w:rPr/>
            </w:pPr>
            <w:r>
              <w:t xml:space="preserve">Pretendents:</w:t>
            </w:r>
            <w:r/>
          </w:p>
        </w:tc>
        <w:tc>
          <w:tcPr>
            <w:tcBorders/>
            <w:tcW w:w="236" w:type="dxa"/>
            <w:vAlign w:val="top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969" w:type="dxa"/>
            <w:vAlign w:val="top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3133" w:type="dxa"/>
            <w:vAlign w:val="center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right"/>
              <w:rPr/>
            </w:pPr>
            <w:r>
              <w:t xml:space="preserve">Parakstītāja amats, vārds, uzvārds:</w:t>
            </w:r>
            <w:r/>
          </w:p>
        </w:tc>
        <w:tc>
          <w:tcPr>
            <w:tcBorders/>
            <w:tcW w:w="236" w:type="dxa"/>
            <w:vAlign w:val="top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69" w:type="dxa"/>
            <w:vAlign w:val="top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3133" w:type="dxa"/>
            <w:vAlign w:val="center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right"/>
              <w:rPr/>
            </w:pPr>
            <w:r>
              <w:t xml:space="preserve">Paraksts:</w:t>
            </w:r>
            <w:r/>
          </w:p>
        </w:tc>
        <w:tc>
          <w:tcPr>
            <w:tcBorders/>
            <w:tcW w:w="236" w:type="dxa"/>
            <w:vAlign w:val="top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69" w:type="dxa"/>
            <w:vAlign w:val="top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3133" w:type="dxa"/>
            <w:vAlign w:val="center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right"/>
              <w:rPr/>
            </w:pPr>
            <w:r>
              <w:t xml:space="preserve">Datums:</w:t>
            </w:r>
            <w:r/>
          </w:p>
        </w:tc>
        <w:tc>
          <w:tcPr>
            <w:tcBorders/>
            <w:tcW w:w="236" w:type="dxa"/>
            <w:vAlign w:val="top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69" w:type="dxa"/>
            <w:vAlign w:val="top"/>
            <w:textDirection w:val="lrTb"/>
          </w:tcPr>
          <w:p>
            <w:pPr>
              <w:pStyle w:val="703"/>
              <w:framePr w:hAnchor="text" w:hSpace="180" w:vAnchor="text" w:wrap="around" w:y="1"/>
              <w:widowControl w:val="false"/>
              <w:pBdr/>
              <w:spacing/>
              <w:ind/>
              <w:jc w:val="both"/>
              <w:rPr/>
            </w:pPr>
            <w:r/>
            <w:r/>
          </w:p>
        </w:tc>
      </w:tr>
    </w:tbl>
    <w:p>
      <w:pPr>
        <w:pStyle w:val="703"/>
        <w:pBdr/>
        <w:spacing w:after="240" w:line="360" w:lineRule="auto"/>
        <w:ind/>
        <w:rPr>
          <w:b/>
          <w:caps/>
        </w:rPr>
      </w:pPr>
      <w:r>
        <w:rPr>
          <w:b/>
          <w:caps/>
        </w:rPr>
        <w:t xml:space="preserve"> </w:t>
      </w:r>
      <w:r>
        <w:rPr>
          <w:b/>
          <w:caps/>
        </w:rPr>
      </w:r>
    </w:p>
    <w:sectPr>
      <w:headerReference w:type="default" r:id="rId9"/>
      <w:footnotePr/>
      <w:endnotePr>
        <w:numFmt w:val="decimal"/>
      </w:endnotePr>
      <w:type w:val="nextPage"/>
      <w:pgSz w:h="16838" w:orient="portrait" w:w="11906"/>
      <w:pgMar w:top="1134" w:right="851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pBdr/>
      <w:spacing/>
      <w:ind/>
      <w:jc w:val="right"/>
      <w:rPr>
        <w:i/>
        <w:sz w:val="20"/>
      </w:rPr>
    </w:pPr>
    <w:r>
      <w:rPr>
        <w:i/>
        <w:sz w:val="20"/>
      </w:rPr>
      <w:t xml:space="preserve">„</w:t>
    </w:r>
    <w:r>
      <w:rPr>
        <w:i/>
        <w:sz w:val="20"/>
      </w:rPr>
      <w:t xml:space="preserve">Zāliena platības pļaušana SIA „KULDĪGAS ŪDENS” ūdenssaimniecības objektos Kuldīgas novada teritorijā</w:t>
    </w:r>
    <w:r>
      <w:rPr>
        <w:i/>
        <w:sz w:val="20"/>
      </w:rPr>
      <w:t xml:space="preserve">”</w:t>
    </w:r>
    <w:r>
      <w:rPr>
        <w:i/>
        <w:sz w:val="20"/>
      </w:rPr>
    </w:r>
    <w:r>
      <w:rPr>
        <w:i/>
        <w:sz w:val="20"/>
      </w:rPr>
    </w:r>
  </w:p>
  <w:p>
    <w:pPr>
      <w:pStyle w:val="707"/>
      <w:pBdr/>
      <w:spacing/>
      <w:ind/>
      <w:jc w:val="right"/>
      <w:rPr>
        <w:i/>
        <w:sz w:val="20"/>
      </w:rPr>
    </w:pPr>
    <w:r>
      <w:rPr>
        <w:i/>
        <w:sz w:val="20"/>
      </w:rPr>
      <w:t xml:space="preserve">ID Nr. CA 20</w:t>
    </w:r>
    <w:r>
      <w:rPr>
        <w:i/>
        <w:sz w:val="20"/>
      </w:rPr>
      <w:t xml:space="preserve">2</w:t>
    </w:r>
    <w:r>
      <w:rPr>
        <w:i/>
        <w:sz w:val="20"/>
      </w:rPr>
      <w:t xml:space="preserve">6/6</w:t>
    </w:r>
    <w:r>
      <w:rPr>
        <w:i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07ED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3"/>
    <w:next w:val="70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3"/>
    <w:next w:val="70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3"/>
    <w:next w:val="70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3"/>
    <w:next w:val="70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3"/>
    <w:next w:val="70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3"/>
    <w:next w:val="70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3"/>
    <w:next w:val="70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3"/>
    <w:next w:val="70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3"/>
    <w:next w:val="70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90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1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2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3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4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5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6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7">
    <w:name w:val="toc 9"/>
    <w:basedOn w:val="703"/>
    <w:next w:val="70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next w:val="703"/>
    <w:link w:val="703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lv-LV" w:eastAsia="en-US" w:bidi="ar-SA"/>
    </w:rPr>
  </w:style>
  <w:style w:type="character" w:styleId="704">
    <w:name w:val="Noklusējuma rindkopas fonts"/>
    <w:next w:val="704"/>
    <w:link w:val="703"/>
    <w:uiPriority w:val="1"/>
    <w:unhideWhenUsed/>
    <w:pPr>
      <w:pBdr/>
      <w:spacing/>
      <w:ind/>
    </w:pPr>
  </w:style>
  <w:style w:type="table" w:styleId="705">
    <w:name w:val="Parasta tabula"/>
    <w:next w:val="705"/>
    <w:link w:val="70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>
    <w:name w:val="Bez saraksta"/>
    <w:next w:val="706"/>
    <w:link w:val="703"/>
    <w:uiPriority w:val="99"/>
    <w:semiHidden/>
    <w:unhideWhenUsed/>
    <w:pPr>
      <w:pBdr/>
      <w:spacing/>
      <w:ind/>
    </w:pPr>
  </w:style>
  <w:style w:type="paragraph" w:styleId="707">
    <w:name w:val="Galvene"/>
    <w:basedOn w:val="703"/>
    <w:next w:val="707"/>
    <w:link w:val="708"/>
    <w:uiPriority w:val="99"/>
    <w:unhideWhenUsed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708">
    <w:name w:val="Galvene Rakstz."/>
    <w:next w:val="708"/>
    <w:link w:val="707"/>
    <w:uiPriority w:val="99"/>
    <w:pPr>
      <w:pBdr/>
      <w:spacing/>
      <w:ind/>
    </w:pPr>
    <w:rPr>
      <w:rFonts w:ascii="Times New Roman" w:hAnsi="Times New Roman" w:eastAsia="Times New Roman"/>
      <w:sz w:val="24"/>
      <w:szCs w:val="24"/>
      <w:lang w:eastAsia="en-US"/>
    </w:rPr>
  </w:style>
  <w:style w:type="paragraph" w:styleId="709">
    <w:name w:val="Kājene"/>
    <w:basedOn w:val="703"/>
    <w:next w:val="709"/>
    <w:link w:val="710"/>
    <w:uiPriority w:val="99"/>
    <w:unhideWhenUsed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710">
    <w:name w:val="Kājene Rakstz."/>
    <w:next w:val="710"/>
    <w:link w:val="709"/>
    <w:uiPriority w:val="99"/>
    <w:pPr>
      <w:pBdr/>
      <w:spacing/>
      <w:ind/>
    </w:pPr>
    <w:rPr>
      <w:rFonts w:ascii="Times New Roman" w:hAnsi="Times New Roman" w:eastAsia="Times New Roman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DaceZ</dc:creator>
  <cp:revision>10</cp:revision>
  <dcterms:created xsi:type="dcterms:W3CDTF">2019-05-13T06:51:00Z</dcterms:created>
  <dcterms:modified xsi:type="dcterms:W3CDTF">2026-05-20T07:36:38Z</dcterms:modified>
  <cp:version>1048576</cp:version>
</cp:coreProperties>
</file>